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21D7401F" w:rsidR="003135F1" w:rsidRPr="00F87D15" w:rsidRDefault="005441E2" w:rsidP="00F87D15">
      <w:pPr>
        <w:spacing w:after="0" w:line="240" w:lineRule="auto"/>
        <w:jc w:val="both"/>
        <w:rPr>
          <w:rFonts w:ascii="Garamond" w:hAnsi="Garamond"/>
          <w:noProof/>
          <w:sz w:val="22"/>
          <w:szCs w:val="22"/>
        </w:rPr>
      </w:pPr>
      <w:r w:rsidRPr="00F87D15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87D15">
        <w:rPr>
          <w:rFonts w:ascii="Garamond" w:hAnsi="Garamond" w:cs="Arial"/>
          <w:sz w:val="22"/>
          <w:szCs w:val="22"/>
        </w:rPr>
        <w:t>Bogotá, D.C.</w:t>
      </w:r>
      <w:r w:rsidR="00923BA8" w:rsidRPr="00F87D15">
        <w:rPr>
          <w:rFonts w:ascii="Garamond" w:hAnsi="Garamond"/>
          <w:noProof/>
          <w:sz w:val="22"/>
          <w:szCs w:val="22"/>
        </w:rPr>
        <w:t xml:space="preserve"> </w:t>
      </w:r>
    </w:p>
    <w:p w14:paraId="68BEEBC2" w14:textId="2EF25E3C" w:rsidR="007A378A" w:rsidRPr="00F87D15" w:rsidRDefault="00220DB9" w:rsidP="00F87D1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87D15">
        <w:rPr>
          <w:rFonts w:ascii="Garamond" w:hAnsi="Garamond" w:cs="Arial"/>
          <w:sz w:val="22"/>
          <w:szCs w:val="22"/>
          <w:lang w:val="es-CO"/>
        </w:rPr>
        <w:t>(543</w:t>
      </w:r>
      <w:r w:rsidR="005441E2" w:rsidRPr="00F87D15">
        <w:rPr>
          <w:rFonts w:ascii="Garamond" w:hAnsi="Garamond" w:cs="Arial"/>
          <w:sz w:val="22"/>
          <w:szCs w:val="22"/>
          <w:lang w:val="es-CO"/>
        </w:rPr>
        <w:t>)</w:t>
      </w:r>
    </w:p>
    <w:p w14:paraId="5ABD9AE8" w14:textId="77777777" w:rsidR="00F87D15" w:rsidRDefault="00F87D15" w:rsidP="00F87D1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6F7AEC0C" w14:textId="09E24DD0" w:rsidR="00581159" w:rsidRPr="00F87D15" w:rsidRDefault="00923EC7" w:rsidP="00F87D15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87D15">
        <w:rPr>
          <w:rFonts w:ascii="Garamond" w:hAnsi="Garamond" w:cs="Arial"/>
          <w:sz w:val="22"/>
          <w:szCs w:val="22"/>
          <w:lang w:val="es-CO"/>
        </w:rPr>
        <w:t>Señor</w:t>
      </w:r>
      <w:r w:rsidR="00F81162">
        <w:rPr>
          <w:rFonts w:ascii="Garamond" w:hAnsi="Garamond" w:cs="Arial"/>
          <w:sz w:val="22"/>
          <w:szCs w:val="22"/>
          <w:lang w:val="es-CO"/>
        </w:rPr>
        <w:t>es</w:t>
      </w:r>
      <w:r w:rsidR="002D07CF" w:rsidRPr="00F87D15">
        <w:rPr>
          <w:rFonts w:ascii="Garamond" w:hAnsi="Garamond" w:cs="Arial"/>
          <w:sz w:val="22"/>
          <w:szCs w:val="22"/>
          <w:lang w:val="es-CO"/>
        </w:rPr>
        <w:t>:</w:t>
      </w:r>
    </w:p>
    <w:p w14:paraId="5F629A4E" w14:textId="48C69B4D" w:rsidR="00F81162" w:rsidRPr="00F81162" w:rsidRDefault="00F81162" w:rsidP="00F81162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 w:rsidRPr="00F81162">
        <w:rPr>
          <w:rFonts w:ascii="Garamond" w:hAnsi="Garamond" w:cs="Arial"/>
          <w:color w:val="000000"/>
          <w:lang w:val="es-CO" w:eastAsia="es-CO"/>
        </w:rPr>
        <w:t>CAI LA VICTORIA</w:t>
      </w:r>
    </w:p>
    <w:p w14:paraId="36F0BB9B" w14:textId="716632FE" w:rsidR="00F81162" w:rsidRPr="00F81162" w:rsidRDefault="00F81162" w:rsidP="00F81162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 w:rsidRPr="00F81162">
        <w:rPr>
          <w:rFonts w:ascii="Garamond" w:hAnsi="Garamond" w:cs="Arial"/>
          <w:color w:val="000000"/>
          <w:lang w:val="es-CO" w:eastAsia="es-CO"/>
        </w:rPr>
        <w:t>C</w:t>
      </w:r>
      <w:r w:rsidR="00CA5FA1">
        <w:rPr>
          <w:rFonts w:ascii="Garamond" w:hAnsi="Garamond" w:cs="Arial"/>
          <w:color w:val="000000"/>
          <w:lang w:val="es-CO" w:eastAsia="es-CO"/>
        </w:rPr>
        <w:t>arrera</w:t>
      </w:r>
      <w:r w:rsidRPr="00F81162">
        <w:rPr>
          <w:rFonts w:ascii="Garamond" w:hAnsi="Garamond" w:cs="Arial"/>
          <w:color w:val="000000"/>
          <w:lang w:val="es-CO" w:eastAsia="es-CO"/>
        </w:rPr>
        <w:t xml:space="preserve"> 2 </w:t>
      </w:r>
      <w:r w:rsidR="00CA5FA1">
        <w:rPr>
          <w:rFonts w:ascii="Garamond" w:hAnsi="Garamond" w:cs="Arial"/>
          <w:color w:val="000000"/>
          <w:lang w:val="es-CO" w:eastAsia="es-CO"/>
        </w:rPr>
        <w:t>No.</w:t>
      </w:r>
      <w:r w:rsidRPr="00F81162">
        <w:rPr>
          <w:rFonts w:ascii="Garamond" w:hAnsi="Garamond" w:cs="Arial"/>
          <w:color w:val="000000"/>
          <w:lang w:val="es-CO" w:eastAsia="es-CO"/>
        </w:rPr>
        <w:t xml:space="preserve"> 38 - 20 S</w:t>
      </w:r>
      <w:r w:rsidR="00CA5FA1">
        <w:rPr>
          <w:rFonts w:ascii="Garamond" w:hAnsi="Garamond" w:cs="Arial"/>
          <w:color w:val="000000"/>
          <w:lang w:val="es-CO" w:eastAsia="es-CO"/>
        </w:rPr>
        <w:t>ur.</w:t>
      </w:r>
    </w:p>
    <w:p w14:paraId="248A6E06" w14:textId="06931FCB" w:rsidR="00F81162" w:rsidRPr="00F81162" w:rsidRDefault="00F81162" w:rsidP="00F81162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 w:rsidRPr="00F81162">
        <w:rPr>
          <w:rFonts w:ascii="Garamond" w:hAnsi="Garamond" w:cs="Arial"/>
          <w:color w:val="000000"/>
          <w:lang w:val="es-CO" w:eastAsia="es-CO"/>
        </w:rPr>
        <w:t>mebog.cai-lavictoria@policia.gov.co</w:t>
      </w:r>
    </w:p>
    <w:p w14:paraId="48782174" w14:textId="393C6B68" w:rsidR="00923EC7" w:rsidRPr="00F87D15" w:rsidRDefault="00E92320" w:rsidP="00F87D15">
      <w:pPr>
        <w:suppressAutoHyphens w:val="0"/>
        <w:spacing w:after="0" w:line="240" w:lineRule="auto"/>
        <w:rPr>
          <w:rFonts w:ascii="Garamond" w:hAnsi="Garamond" w:cs="Arial"/>
          <w:color w:val="000000"/>
          <w:sz w:val="22"/>
          <w:szCs w:val="22"/>
          <w:lang w:val="es-CO" w:eastAsia="es-CO"/>
        </w:rPr>
      </w:pPr>
      <w:r w:rsidRPr="00F87D15">
        <w:rPr>
          <w:rFonts w:ascii="Garamond" w:hAnsi="Garamond" w:cs="Arial"/>
          <w:color w:val="000000"/>
          <w:sz w:val="22"/>
          <w:szCs w:val="22"/>
          <w:lang w:val="es-CO" w:eastAsia="es-CO"/>
        </w:rPr>
        <w:t>Bogotá D.C.</w:t>
      </w:r>
    </w:p>
    <w:p w14:paraId="7E5CE33A" w14:textId="77777777" w:rsidR="007A378A" w:rsidRPr="00F87D15" w:rsidRDefault="007A378A" w:rsidP="00F87D1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2741391" w14:textId="77777777" w:rsidR="001B767D" w:rsidRDefault="001B767D" w:rsidP="00F87D1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D6785FC" w14:textId="7B62A580" w:rsidR="00243FC8" w:rsidRPr="00F87D15" w:rsidRDefault="00243FC8" w:rsidP="00F87D15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87D15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Pr="00F87D15">
        <w:rPr>
          <w:rFonts w:ascii="Garamond" w:hAnsi="Garamond" w:cs="Arial"/>
          <w:sz w:val="22"/>
          <w:szCs w:val="22"/>
          <w:lang w:val="es-CO"/>
        </w:rPr>
        <w:tab/>
        <w:t xml:space="preserve">Respuesta </w:t>
      </w:r>
      <w:r w:rsidR="00E92320" w:rsidRPr="00F87D15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410D94" w:rsidRPr="00F87D15">
        <w:rPr>
          <w:rFonts w:ascii="Garamond" w:hAnsi="Garamond" w:cs="Arial"/>
          <w:sz w:val="22"/>
          <w:szCs w:val="22"/>
          <w:lang w:val="es-CO"/>
        </w:rPr>
        <w:t>derecho de petición</w:t>
      </w:r>
    </w:p>
    <w:p w14:paraId="122A3F73" w14:textId="1164BCF3" w:rsidR="00E92320" w:rsidRPr="00F87D15" w:rsidRDefault="00243FC8" w:rsidP="00F87D15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87D15">
        <w:rPr>
          <w:rFonts w:ascii="Garamond" w:hAnsi="Garamond" w:cs="Arial"/>
          <w:sz w:val="22"/>
          <w:szCs w:val="22"/>
          <w:lang w:val="es-CO"/>
        </w:rPr>
        <w:t>Referencia:</w:t>
      </w:r>
      <w:r w:rsidRPr="00F87D15">
        <w:rPr>
          <w:rFonts w:ascii="Garamond" w:hAnsi="Garamond" w:cs="Arial"/>
          <w:sz w:val="22"/>
          <w:szCs w:val="22"/>
          <w:lang w:val="es-CO"/>
        </w:rPr>
        <w:tab/>
      </w:r>
      <w:r w:rsidR="00F95615" w:rsidRPr="00F87D15">
        <w:rPr>
          <w:rFonts w:ascii="Garamond" w:hAnsi="Garamond" w:cs="Arial"/>
          <w:sz w:val="22"/>
          <w:szCs w:val="22"/>
          <w:lang w:val="es-CO"/>
        </w:rPr>
        <w:t>Radicado Orfeo</w:t>
      </w:r>
      <w:r w:rsidRPr="00F87D15">
        <w:rPr>
          <w:rFonts w:ascii="Garamond" w:hAnsi="Garamond" w:cs="Arial"/>
          <w:sz w:val="22"/>
          <w:szCs w:val="22"/>
          <w:lang w:val="es-CO"/>
        </w:rPr>
        <w:t xml:space="preserve"> No.</w:t>
      </w:r>
      <w:r w:rsidR="0002626E" w:rsidRPr="00F87D15">
        <w:rPr>
          <w:rFonts w:ascii="Garamond" w:hAnsi="Garamond"/>
          <w:sz w:val="22"/>
          <w:szCs w:val="22"/>
        </w:rPr>
        <w:t xml:space="preserve"> </w:t>
      </w:r>
      <w:r w:rsidR="00F81162">
        <w:rPr>
          <w:rFonts w:ascii="Garamond" w:hAnsi="Garamond"/>
          <w:sz w:val="22"/>
          <w:szCs w:val="22"/>
        </w:rPr>
        <w:t>20265410040132</w:t>
      </w:r>
    </w:p>
    <w:p w14:paraId="36CDFF41" w14:textId="6FD8CB69" w:rsidR="00CE2198" w:rsidRPr="00F87D15" w:rsidRDefault="00243FC8" w:rsidP="00F87D15">
      <w:pPr>
        <w:spacing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F87D15">
        <w:rPr>
          <w:rFonts w:ascii="Garamond" w:eastAsia="Droid Sans" w:hAnsi="Garamond" w:cs="Arial"/>
          <w:kern w:val="3"/>
          <w:sz w:val="22"/>
          <w:szCs w:val="22"/>
          <w:lang w:bidi="hi-IN"/>
        </w:rPr>
        <w:t>Cordial Saludo,</w:t>
      </w:r>
    </w:p>
    <w:p w14:paraId="09C91EE2" w14:textId="605CF3DE" w:rsidR="00964E6E" w:rsidRPr="00F87D15" w:rsidRDefault="00964E6E" w:rsidP="00F87D15">
      <w:pPr>
        <w:suppressAutoHyphens w:val="0"/>
        <w:spacing w:line="240" w:lineRule="auto"/>
        <w:jc w:val="both"/>
        <w:rPr>
          <w:rFonts w:ascii="Garamond" w:hAnsi="Garamond" w:cs="Arial"/>
          <w:color w:val="000000"/>
          <w:sz w:val="22"/>
          <w:szCs w:val="22"/>
        </w:rPr>
      </w:pPr>
      <w:r w:rsidRPr="00F87D15">
        <w:rPr>
          <w:rFonts w:ascii="Garamond" w:hAnsi="Garamond" w:cs="Arial"/>
          <w:color w:val="000000"/>
          <w:sz w:val="22"/>
          <w:szCs w:val="22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0F3AE902" w14:textId="39F2D158" w:rsidR="00E31A58" w:rsidRPr="00F87D15" w:rsidRDefault="00410D94" w:rsidP="00F87D15">
      <w:pPr>
        <w:suppressAutoHyphens w:val="0"/>
        <w:spacing w:line="240" w:lineRule="auto"/>
        <w:ind w:left="567"/>
        <w:jc w:val="both"/>
        <w:rPr>
          <w:rFonts w:ascii="Garamond" w:hAnsi="Garamond"/>
          <w:i/>
          <w:iCs/>
          <w:sz w:val="22"/>
          <w:szCs w:val="22"/>
          <w:lang w:val="es-CO" w:eastAsia="es-CO"/>
        </w:rPr>
      </w:pPr>
      <w:r w:rsidRPr="00F87D15">
        <w:rPr>
          <w:rFonts w:ascii="Garamond" w:hAnsi="Garamond" w:cs="Arial"/>
          <w:sz w:val="22"/>
          <w:szCs w:val="22"/>
        </w:rPr>
        <w:t xml:space="preserve"> “</w:t>
      </w:r>
      <w:r w:rsidRPr="00F87D15">
        <w:rPr>
          <w:rFonts w:ascii="Garamond" w:hAnsi="Garamond"/>
          <w:sz w:val="22"/>
          <w:szCs w:val="22"/>
          <w:lang w:val="es-CO" w:eastAsia="es-CO"/>
        </w:rPr>
        <w:t>(...)</w:t>
      </w:r>
      <w:r w:rsidR="00F81162">
        <w:rPr>
          <w:rFonts w:ascii="Garamond" w:hAnsi="Garamond"/>
          <w:i/>
          <w:iCs/>
        </w:rPr>
        <w:t>Q</w:t>
      </w:r>
      <w:r w:rsidR="00F81162" w:rsidRPr="00F81162">
        <w:rPr>
          <w:rFonts w:ascii="Garamond" w:hAnsi="Garamond"/>
          <w:i/>
          <w:iCs/>
        </w:rPr>
        <w:t xml:space="preserve">ueja de un bar o taberna ubicada en la carrera 6 b este 43 b 30 maneja un ruido excesivo todos los días tanto en el </w:t>
      </w:r>
      <w:proofErr w:type="spellStart"/>
      <w:r w:rsidR="00F81162" w:rsidRPr="00F81162">
        <w:rPr>
          <w:rFonts w:ascii="Garamond" w:hAnsi="Garamond"/>
          <w:i/>
          <w:iCs/>
        </w:rPr>
        <w:t>dia</w:t>
      </w:r>
      <w:proofErr w:type="spellEnd"/>
      <w:r w:rsidR="00F81162" w:rsidRPr="00F81162">
        <w:rPr>
          <w:rFonts w:ascii="Garamond" w:hAnsi="Garamond"/>
          <w:i/>
          <w:iCs/>
        </w:rPr>
        <w:t xml:space="preserve"> como en la noche es imposible tener tranquilidad ya que abren este establecimiento todos los </w:t>
      </w:r>
      <w:proofErr w:type="spellStart"/>
      <w:r w:rsidR="00F81162" w:rsidRPr="00F81162">
        <w:rPr>
          <w:rFonts w:ascii="Garamond" w:hAnsi="Garamond"/>
          <w:i/>
          <w:iCs/>
        </w:rPr>
        <w:t>dias</w:t>
      </w:r>
      <w:proofErr w:type="spellEnd"/>
      <w:r w:rsidR="00F81162" w:rsidRPr="00F81162">
        <w:rPr>
          <w:rFonts w:ascii="Garamond" w:hAnsi="Garamond"/>
          <w:i/>
          <w:iCs/>
        </w:rPr>
        <w:t xml:space="preserve"> desde las de la tarde aproximadamente hay </w:t>
      </w:r>
      <w:proofErr w:type="spellStart"/>
      <w:r w:rsidR="00F81162" w:rsidRPr="00F81162">
        <w:rPr>
          <w:rFonts w:ascii="Garamond" w:hAnsi="Garamond"/>
          <w:i/>
          <w:iCs/>
        </w:rPr>
        <w:t>dias</w:t>
      </w:r>
      <w:proofErr w:type="spellEnd"/>
      <w:r w:rsidR="00F81162" w:rsidRPr="00F81162">
        <w:rPr>
          <w:rFonts w:ascii="Garamond" w:hAnsi="Garamond"/>
          <w:i/>
          <w:iCs/>
        </w:rPr>
        <w:t xml:space="preserve"> q han cerrado a las 7 am del otro </w:t>
      </w:r>
      <w:proofErr w:type="spellStart"/>
      <w:r w:rsidR="00F81162" w:rsidRPr="00F81162">
        <w:rPr>
          <w:rFonts w:ascii="Garamond" w:hAnsi="Garamond"/>
          <w:i/>
          <w:iCs/>
        </w:rPr>
        <w:t>dia</w:t>
      </w:r>
      <w:proofErr w:type="spellEnd"/>
      <w:r w:rsidR="00F81162" w:rsidRPr="00F81162">
        <w:rPr>
          <w:rFonts w:ascii="Garamond" w:hAnsi="Garamond"/>
          <w:i/>
          <w:iCs/>
        </w:rPr>
        <w:t xml:space="preserve"> dañando la paz y tranquilidad de la cuadra en otras ocasiones han habido peleas dentro de la taberna las cuales se trasladan a la calle se supone q es una cuadra residencial y se debe manejar un ruido moderado para no incomodar a los vecinos pero se </w:t>
      </w:r>
      <w:proofErr w:type="spellStart"/>
      <w:r w:rsidR="00F81162" w:rsidRPr="00F81162">
        <w:rPr>
          <w:rFonts w:ascii="Garamond" w:hAnsi="Garamond"/>
          <w:i/>
          <w:iCs/>
        </w:rPr>
        <w:t>esta</w:t>
      </w:r>
      <w:proofErr w:type="spellEnd"/>
      <w:r w:rsidR="00F81162" w:rsidRPr="00F81162">
        <w:rPr>
          <w:rFonts w:ascii="Garamond" w:hAnsi="Garamond"/>
          <w:i/>
          <w:iCs/>
        </w:rPr>
        <w:t xml:space="preserve"> violando la ley del ruido 2450 de 2025. además las personas salen a tomar en la </w:t>
      </w:r>
      <w:proofErr w:type="spellStart"/>
      <w:r w:rsidR="00F81162" w:rsidRPr="00F81162">
        <w:rPr>
          <w:rFonts w:ascii="Garamond" w:hAnsi="Garamond"/>
          <w:i/>
          <w:iCs/>
        </w:rPr>
        <w:t>via</w:t>
      </w:r>
      <w:proofErr w:type="spellEnd"/>
      <w:r w:rsidR="00F81162" w:rsidRPr="00F81162">
        <w:rPr>
          <w:rFonts w:ascii="Garamond" w:hAnsi="Garamond"/>
          <w:i/>
          <w:iCs/>
        </w:rPr>
        <w:t xml:space="preserve"> publica fuera de la taberna verdaderamente es insoportable esta situación solicito muy comedidamente hacer verificación de documentos legales a este establecimiento como estudio de suelos el cual deben tener estos establecimientos para poder funcionar además de los otros documentos agradezco toda su mayor colaboración a este queja por exceso de ruido </w:t>
      </w:r>
      <w:proofErr w:type="gramStart"/>
      <w:r w:rsidR="00F81162" w:rsidRPr="00F81162">
        <w:rPr>
          <w:rFonts w:ascii="Garamond" w:hAnsi="Garamond"/>
          <w:i/>
          <w:iCs/>
        </w:rPr>
        <w:t>gracias</w:t>
      </w:r>
      <w:r w:rsidR="00F81162">
        <w:rPr>
          <w:rFonts w:ascii="Garamond" w:hAnsi="Garamond"/>
          <w:i/>
          <w:iCs/>
          <w:sz w:val="22"/>
          <w:szCs w:val="22"/>
          <w:lang w:val="es-CO" w:eastAsia="es-CO"/>
        </w:rPr>
        <w:t>.</w:t>
      </w:r>
      <w:r w:rsidRPr="00F87D15">
        <w:rPr>
          <w:rFonts w:ascii="Garamond" w:hAnsi="Garamond"/>
          <w:i/>
          <w:iCs/>
          <w:sz w:val="22"/>
          <w:szCs w:val="22"/>
          <w:lang w:val="es-CO" w:eastAsia="es-CO"/>
        </w:rPr>
        <w:t>(...)</w:t>
      </w:r>
      <w:proofErr w:type="gramEnd"/>
      <w:r w:rsidR="00832704" w:rsidRPr="00F87D15">
        <w:rPr>
          <w:rFonts w:ascii="Garamond" w:hAnsi="Garamond"/>
          <w:i/>
          <w:iCs/>
          <w:sz w:val="22"/>
          <w:szCs w:val="22"/>
          <w:lang w:val="es-CO" w:eastAsia="es-CO"/>
        </w:rPr>
        <w:t>”</w:t>
      </w:r>
    </w:p>
    <w:p w14:paraId="7C58AA5F" w14:textId="77777777" w:rsidR="00F81162" w:rsidRPr="00B9658E" w:rsidRDefault="00F81162" w:rsidP="00F81162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Los Alcaldes Locales deben velar por la tranquilidad y seguridad ciudadanas, contribuyendo a la conservación del orden público local y restableciéndolo cuando sea necesario de conformidad con el artículo 86, numeral 9 del Decreto Ley 1421 de 1993 que fue modificado por el artículo 11 de la Ley 2116 del 2021. </w:t>
      </w:r>
    </w:p>
    <w:p w14:paraId="708D0874" w14:textId="77777777" w:rsidR="00F81162" w:rsidRPr="00B9658E" w:rsidRDefault="00F81162" w:rsidP="00F81162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6D8A336A" w14:textId="77777777" w:rsidR="00F81162" w:rsidRPr="00B9658E" w:rsidRDefault="00F81162" w:rsidP="00F81162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Además, es relevante considerar lo dispuesto en el artículo 87 de la Ley 1801 de 2016, </w:t>
      </w:r>
      <w:r w:rsidRPr="00B9658E">
        <w:rPr>
          <w:rFonts w:ascii="Garamond" w:eastAsia="Droid Sans" w:hAnsi="Garamond" w:cs="Arial"/>
          <w:b/>
          <w:bCs/>
          <w:i/>
          <w:iCs/>
          <w:kern w:val="3"/>
          <w:sz w:val="22"/>
          <w:szCs w:val="22"/>
          <w:lang w:bidi="hi-IN"/>
        </w:rPr>
        <w:t>Código Nacional de Seguridad y Convivencia Ciudadana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que establece los requisitos para llevar a cabo actividades económicas. El parágrafo 1 destaca que dichos requisitos pueden ser verificados en cualquier momento por las autoridades de Policía quienes tienen la facultad de ingresar a los establecimientos de comercio para realizar dicha verificación de forma autónoma.</w:t>
      </w:r>
    </w:p>
    <w:p w14:paraId="69E34B49" w14:textId="77777777" w:rsidR="00F81162" w:rsidRPr="00B9658E" w:rsidRDefault="00F81162" w:rsidP="00F81162">
      <w:pPr>
        <w:widowControl w:val="0"/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3C45C8EE" w14:textId="6B05A066" w:rsidR="00E136DF" w:rsidRPr="00736A00" w:rsidRDefault="00E136DF" w:rsidP="00E136DF">
      <w:pPr>
        <w:spacing w:after="0"/>
        <w:jc w:val="both"/>
        <w:rPr>
          <w:rFonts w:ascii="Garamond" w:hAnsi="Garamond" w:cs="Arial"/>
          <w:color w:val="00000A"/>
          <w:sz w:val="22"/>
          <w:szCs w:val="22"/>
        </w:rPr>
      </w:pPr>
      <w:bookmarkStart w:id="0" w:name="_Hlk201645221"/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Teniendo en cuenta lo anterior, el Área de Gestión Policiva y Jurídica de esta Alcaldía</w:t>
      </w:r>
      <w:r w:rsidRPr="00E46918">
        <w:rPr>
          <w:rFonts w:ascii="Garamond" w:hAnsi="Garamond" w:cs="Arial"/>
          <w:sz w:val="22"/>
          <w:szCs w:val="22"/>
          <w:lang w:val="es-CO"/>
        </w:rPr>
        <w:t xml:space="preserve"> en acompañamiento de </w:t>
      </w:r>
      <w:r w:rsidRPr="00B9658E">
        <w:rPr>
          <w:rFonts w:ascii="Garamond" w:hAnsi="Garamond" w:cs="Arial"/>
          <w:sz w:val="22"/>
          <w:szCs w:val="22"/>
          <w:lang w:val="es-CO"/>
        </w:rPr>
        <w:t>Secretaría Distrital de Gobierno</w:t>
      </w:r>
      <w:r w:rsidRPr="00E46918">
        <w:rPr>
          <w:rFonts w:ascii="Garamond" w:hAnsi="Garamond" w:cs="Arial"/>
          <w:sz w:val="22"/>
          <w:szCs w:val="22"/>
          <w:lang w:val="es-CO"/>
        </w:rPr>
        <w:t xml:space="preserve"> y de la Policía Nacional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, realizó visita el día 1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3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marzo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202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6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de Inspección Vigilancia y Control al establecimiento de comercio</w:t>
      </w:r>
      <w:r w:rsidRPr="00E46918">
        <w:rPr>
          <w:rFonts w:ascii="Garamond" w:hAnsi="Garamond" w:cs="Arial"/>
          <w:color w:val="00000A"/>
          <w:sz w:val="22"/>
          <w:szCs w:val="22"/>
        </w:rPr>
        <w:t xml:space="preserve"> “</w:t>
      </w:r>
      <w:r>
        <w:rPr>
          <w:rFonts w:ascii="Garamond" w:hAnsi="Garamond" w:cs="Arial"/>
          <w:color w:val="00000A"/>
          <w:sz w:val="22"/>
          <w:szCs w:val="22"/>
        </w:rPr>
        <w:t>BAR BOLIRANA MISSOURI</w:t>
      </w:r>
      <w:r w:rsidRPr="00E46918">
        <w:rPr>
          <w:rFonts w:ascii="Garamond" w:hAnsi="Garamond" w:cs="Arial"/>
          <w:color w:val="00000A"/>
          <w:sz w:val="22"/>
          <w:szCs w:val="22"/>
        </w:rPr>
        <w:t xml:space="preserve">” 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ubicado en la </w:t>
      </w:r>
      <w:r w:rsidRPr="001C4742">
        <w:rPr>
          <w:rFonts w:ascii="Garamond" w:eastAsia="Droid Sans" w:hAnsi="Garamond" w:cs="Arial"/>
          <w:kern w:val="3"/>
          <w:sz w:val="22"/>
          <w:szCs w:val="22"/>
          <w:lang w:bidi="hi-IN"/>
        </w:rPr>
        <w:t>ca</w:t>
      </w:r>
      <w:r>
        <w:rPr>
          <w:rFonts w:ascii="Garamond" w:eastAsia="Droid Sans" w:hAnsi="Garamond" w:cs="Arial"/>
          <w:kern w:val="3"/>
          <w:sz w:val="22"/>
          <w:szCs w:val="22"/>
          <w:lang w:bidi="hi-IN"/>
        </w:rPr>
        <w:t>rrera 6 B No.43 B-30 Sur</w:t>
      </w:r>
      <w:r w:rsidRPr="00E46918">
        <w:rPr>
          <w:rFonts w:ascii="Garamond" w:hAnsi="Garamond" w:cs="Arial"/>
          <w:sz w:val="22"/>
          <w:szCs w:val="22"/>
          <w:lang w:val="es-CO"/>
        </w:rPr>
        <w:t xml:space="preserve"> (</w:t>
      </w:r>
      <w:r w:rsidRPr="00E46918">
        <w:rPr>
          <w:rFonts w:ascii="Garamond" w:hAnsi="Garamond" w:cs="Arial"/>
          <w:i/>
          <w:iCs/>
          <w:sz w:val="22"/>
          <w:szCs w:val="22"/>
          <w:lang w:val="es-CO"/>
        </w:rPr>
        <w:t>Véase imagen anexa</w:t>
      </w:r>
      <w:r w:rsidRPr="00E46918">
        <w:rPr>
          <w:rFonts w:ascii="Garamond" w:hAnsi="Garamond" w:cs="Arial"/>
          <w:sz w:val="22"/>
          <w:szCs w:val="22"/>
          <w:lang w:val="es-CO"/>
        </w:rPr>
        <w:t>)</w:t>
      </w:r>
      <w:r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</w:t>
      </w:r>
      <w:r w:rsidRPr="00E46918">
        <w:rPr>
          <w:rFonts w:ascii="Garamond" w:hAnsi="Garamond" w:cs="Arial"/>
          <w:color w:val="00000A"/>
          <w:sz w:val="22"/>
          <w:szCs w:val="22"/>
        </w:rPr>
        <w:t xml:space="preserve">con el objetivo de validar el cumplimiento de los requisitos establecidos en la ley 1801 de 2016 para el ejercicio de actividades económicas. </w:t>
      </w:r>
    </w:p>
    <w:p w14:paraId="5C3A227C" w14:textId="77777777" w:rsidR="00E136DF" w:rsidRPr="00E46918" w:rsidRDefault="00E136DF" w:rsidP="00E136DF">
      <w:pPr>
        <w:widowControl w:val="0"/>
        <w:spacing w:after="0"/>
        <w:rPr>
          <w:rFonts w:ascii="Garamond" w:hAnsi="Garamond"/>
          <w:noProof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556368C" wp14:editId="57773F39">
            <wp:extent cx="2885766" cy="3343275"/>
            <wp:effectExtent l="0" t="0" r="0" b="0"/>
            <wp:docPr id="21238433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8433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3253" cy="3363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C1478D" wp14:editId="55E29788">
            <wp:extent cx="2800158" cy="3276600"/>
            <wp:effectExtent l="0" t="0" r="635" b="0"/>
            <wp:docPr id="20222666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26665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7231" cy="328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9C896" w14:textId="77777777" w:rsidR="00E136DF" w:rsidRPr="00E46918" w:rsidRDefault="00E136DF" w:rsidP="00E136DF">
      <w:pPr>
        <w:widowControl w:val="0"/>
        <w:spacing w:after="0"/>
        <w:rPr>
          <w:rFonts w:ascii="Garamond" w:hAnsi="Garamond"/>
          <w:noProof/>
          <w:sz w:val="22"/>
          <w:szCs w:val="22"/>
        </w:rPr>
      </w:pPr>
    </w:p>
    <w:p w14:paraId="52A0FEA7" w14:textId="16203321" w:rsidR="00E136DF" w:rsidRDefault="00E136DF" w:rsidP="00E136DF">
      <w:pPr>
        <w:jc w:val="both"/>
        <w:rPr>
          <w:rFonts w:ascii="Garamond" w:hAnsi="Garamond"/>
          <w:sz w:val="22"/>
          <w:szCs w:val="22"/>
        </w:rPr>
      </w:pPr>
      <w:r w:rsidRPr="00E46918">
        <w:rPr>
          <w:rFonts w:ascii="Garamond" w:hAnsi="Garamond" w:cs="Arial"/>
          <w:color w:val="00000A"/>
          <w:sz w:val="22"/>
          <w:szCs w:val="22"/>
        </w:rPr>
        <w:t xml:space="preserve">En consecuencia, </w:t>
      </w:r>
      <w:r w:rsidRPr="00E46918">
        <w:rPr>
          <w:rFonts w:ascii="Garamond" w:hAnsi="Garamond"/>
          <w:sz w:val="22"/>
          <w:szCs w:val="22"/>
        </w:rPr>
        <w:t>en atención a lo establecido en el artículo 207, en concordancia con los artículos 91 a 93 de la Ley 1801 de 2016, se determinó que el establecimiento no cumple con los requisitos exigidos para el desarrollo de la actividad económica. Por tal motivo, el intendente de policía procedió a imponer la medida correctiva de suspensión temporal de la actividad, mediante el comparendo No. 11-001-6-202</w:t>
      </w:r>
      <w:r>
        <w:rPr>
          <w:rFonts w:ascii="Garamond" w:hAnsi="Garamond"/>
          <w:sz w:val="22"/>
          <w:szCs w:val="22"/>
        </w:rPr>
        <w:t>6</w:t>
      </w:r>
      <w:r w:rsidRPr="00E46918">
        <w:rPr>
          <w:rFonts w:ascii="Garamond" w:hAnsi="Garamond"/>
          <w:sz w:val="22"/>
          <w:szCs w:val="22"/>
        </w:rPr>
        <w:t>-</w:t>
      </w:r>
      <w:r>
        <w:rPr>
          <w:rFonts w:ascii="Garamond" w:hAnsi="Garamond"/>
          <w:sz w:val="22"/>
          <w:szCs w:val="22"/>
        </w:rPr>
        <w:t>137439</w:t>
      </w:r>
      <w:r w:rsidRPr="00E46918">
        <w:rPr>
          <w:rFonts w:ascii="Garamond" w:hAnsi="Garamond"/>
          <w:sz w:val="22"/>
          <w:szCs w:val="22"/>
        </w:rPr>
        <w:t xml:space="preserve">, además de </w:t>
      </w:r>
      <w:r>
        <w:rPr>
          <w:rFonts w:ascii="Garamond" w:hAnsi="Garamond"/>
          <w:sz w:val="22"/>
          <w:szCs w:val="22"/>
        </w:rPr>
        <w:t>fijar</w:t>
      </w:r>
      <w:r w:rsidRPr="00E46918">
        <w:rPr>
          <w:rFonts w:ascii="Garamond" w:hAnsi="Garamond"/>
          <w:sz w:val="22"/>
          <w:szCs w:val="22"/>
        </w:rPr>
        <w:t xml:space="preserve"> el sello al establecimiento por un periodo de </w:t>
      </w:r>
      <w:r>
        <w:rPr>
          <w:rFonts w:ascii="Garamond" w:hAnsi="Garamond"/>
          <w:sz w:val="22"/>
          <w:szCs w:val="22"/>
        </w:rPr>
        <w:t>seis</w:t>
      </w:r>
      <w:r w:rsidRPr="00E46918">
        <w:rPr>
          <w:rFonts w:ascii="Garamond" w:hAnsi="Garamond"/>
          <w:sz w:val="22"/>
          <w:szCs w:val="22"/>
        </w:rPr>
        <w:t xml:space="preserve"> días, a fin de que los propietarios gestionen la documentación correspondiente</w:t>
      </w:r>
      <w:r>
        <w:rPr>
          <w:rFonts w:ascii="Garamond" w:hAnsi="Garamond"/>
          <w:sz w:val="22"/>
          <w:szCs w:val="22"/>
        </w:rPr>
        <w:t>.</w:t>
      </w:r>
    </w:p>
    <w:p w14:paraId="4AEBB673" w14:textId="14CAC075" w:rsidR="00E136DF" w:rsidRDefault="00E136DF" w:rsidP="00E136DF">
      <w:pPr>
        <w:spacing w:after="0" w:line="240" w:lineRule="auto"/>
        <w:jc w:val="center"/>
        <w:rPr>
          <w:rFonts w:ascii="Garamond" w:eastAsia="Droid Sans" w:hAnsi="Garamond" w:cs="Arial"/>
          <w:kern w:val="3"/>
          <w:sz w:val="22"/>
          <w:szCs w:val="22"/>
          <w:lang w:bidi="hi-IN"/>
        </w:rPr>
      </w:pPr>
      <w:r>
        <w:rPr>
          <w:noProof/>
        </w:rPr>
        <w:drawing>
          <wp:inline distT="0" distB="0" distL="0" distR="0" wp14:anchorId="414613CF" wp14:editId="3872B4BB">
            <wp:extent cx="3257550" cy="2219325"/>
            <wp:effectExtent l="0" t="0" r="0" b="9525"/>
            <wp:docPr id="10708828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88285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34137" w14:textId="77777777" w:rsidR="00E136DF" w:rsidRDefault="00E136DF" w:rsidP="00F81162">
      <w:pPr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047FF77A" w14:textId="77777777" w:rsidR="00E136DF" w:rsidRDefault="00E136DF" w:rsidP="00F81162">
      <w:pPr>
        <w:spacing w:after="0" w:line="240" w:lineRule="auto"/>
        <w:jc w:val="both"/>
        <w:rPr>
          <w:rFonts w:ascii="Garamond" w:eastAsia="Droid Sans" w:hAnsi="Garamond" w:cs="Arial"/>
          <w:kern w:val="3"/>
          <w:sz w:val="22"/>
          <w:szCs w:val="22"/>
          <w:lang w:bidi="hi-IN"/>
        </w:rPr>
      </w:pPr>
    </w:p>
    <w:p w14:paraId="439EB8C6" w14:textId="47DCF9F6" w:rsidR="00633C74" w:rsidRDefault="00F81162" w:rsidP="00E136DF">
      <w:pPr>
        <w:spacing w:after="0" w:line="240" w:lineRule="auto"/>
        <w:jc w:val="both"/>
        <w:rPr>
          <w:rFonts w:ascii="Garamond" w:eastAsia="Droid Sans" w:hAnsi="Garamond"/>
          <w:sz w:val="22"/>
          <w:szCs w:val="22"/>
        </w:rPr>
      </w:pP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lastRenderedPageBreak/>
        <w:t>E</w:t>
      </w:r>
      <w:bookmarkEnd w:id="0"/>
      <w:r w:rsidR="00E136DF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l </w:t>
      </w:r>
      <w:r w:rsidR="00E136DF" w:rsidRPr="00E46918">
        <w:rPr>
          <w:rFonts w:ascii="Garamond" w:eastAsia="Droid Sans" w:hAnsi="Garamond" w:cs="Arial"/>
          <w:kern w:val="3"/>
          <w:sz w:val="22"/>
          <w:szCs w:val="22"/>
          <w:lang w:bidi="hi-IN"/>
        </w:rPr>
        <w:t>Área de Gestión Policiva y Jurídica de esta Alcaldía</w:t>
      </w:r>
      <w:r w:rsidR="00E136DF" w:rsidRPr="00E46918">
        <w:rPr>
          <w:rFonts w:ascii="Garamond" w:hAnsi="Garamond" w:cs="Arial"/>
          <w:sz w:val="22"/>
          <w:szCs w:val="22"/>
          <w:lang w:val="es-CO"/>
        </w:rPr>
        <w:t xml:space="preserve"> en acompañamiento de </w:t>
      </w:r>
      <w:r w:rsidR="00E136DF" w:rsidRPr="00B9658E">
        <w:rPr>
          <w:rFonts w:ascii="Garamond" w:hAnsi="Garamond" w:cs="Arial"/>
          <w:sz w:val="22"/>
          <w:szCs w:val="22"/>
          <w:lang w:val="es-CO"/>
        </w:rPr>
        <w:t>Secretaría Distrital de Gobierno</w:t>
      </w:r>
      <w:r w:rsidR="00E136DF" w:rsidRPr="00E46918">
        <w:rPr>
          <w:rFonts w:ascii="Garamond" w:hAnsi="Garamond" w:cs="Arial"/>
          <w:sz w:val="22"/>
          <w:szCs w:val="22"/>
          <w:lang w:val="es-CO"/>
        </w:rPr>
        <w:t xml:space="preserve"> y de la Policía Nacional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, realizó </w:t>
      </w:r>
      <w:r w:rsidR="00E136DF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una nueva 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visita el día </w:t>
      </w:r>
      <w:r>
        <w:rPr>
          <w:rFonts w:ascii="Garamond" w:hAnsi="Garamond"/>
          <w:color w:val="000000"/>
          <w:sz w:val="22"/>
          <w:szCs w:val="22"/>
        </w:rPr>
        <w:t xml:space="preserve">02 </w:t>
      </w:r>
      <w:r w:rsidR="00E136DF">
        <w:rPr>
          <w:rFonts w:ascii="Garamond" w:hAnsi="Garamond"/>
          <w:color w:val="000000"/>
          <w:sz w:val="22"/>
          <w:szCs w:val="22"/>
        </w:rPr>
        <w:t xml:space="preserve">de </w:t>
      </w:r>
      <w:r w:rsidR="00E136DF" w:rsidRPr="00B9658E">
        <w:rPr>
          <w:rFonts w:ascii="Garamond" w:hAnsi="Garamond"/>
          <w:color w:val="000000"/>
          <w:sz w:val="22"/>
          <w:szCs w:val="22"/>
        </w:rPr>
        <w:t>mayo</w:t>
      </w:r>
      <w:r w:rsidRPr="00B9658E">
        <w:rPr>
          <w:rFonts w:ascii="Garamond" w:hAnsi="Garamond"/>
          <w:color w:val="000000"/>
          <w:sz w:val="22"/>
          <w:szCs w:val="22"/>
        </w:rPr>
        <w:t xml:space="preserve"> de 2026 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de Inspección Vigilancia y Control al establecimiento de comercio ubicado en la </w:t>
      </w:r>
      <w:r w:rsidRPr="00B9658E">
        <w:rPr>
          <w:rFonts w:ascii="Garamond" w:hAnsi="Garamond" w:cs="Arial"/>
          <w:bCs/>
          <w:sz w:val="22"/>
          <w:szCs w:val="22"/>
        </w:rPr>
        <w:t>Ca</w:t>
      </w:r>
      <w:r>
        <w:rPr>
          <w:rFonts w:ascii="Garamond" w:hAnsi="Garamond" w:cs="Arial"/>
          <w:bCs/>
          <w:sz w:val="22"/>
          <w:szCs w:val="22"/>
        </w:rPr>
        <w:t>rrera 6b No.43b-30 sur</w:t>
      </w:r>
      <w:r w:rsidRPr="00B9658E">
        <w:rPr>
          <w:rFonts w:ascii="Garamond" w:hAnsi="Garamond" w:cs="Arial"/>
          <w:bCs/>
          <w:sz w:val="22"/>
          <w:szCs w:val="22"/>
        </w:rPr>
        <w:t xml:space="preserve"> Este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>.</w:t>
      </w:r>
      <w:r w:rsidRPr="00B9658E">
        <w:rPr>
          <w:rFonts w:ascii="Garamond" w:hAnsi="Garamond" w:cs="Arial"/>
          <w:i/>
          <w:iCs/>
          <w:sz w:val="22"/>
          <w:szCs w:val="22"/>
          <w:lang w:val="es-CO"/>
        </w:rPr>
        <w:t xml:space="preserve"> (Véase imagen anexa)</w:t>
      </w:r>
      <w:r w:rsidRPr="00B9658E">
        <w:rPr>
          <w:rFonts w:ascii="Garamond" w:hAnsi="Garamond" w:cs="Arial"/>
          <w:sz w:val="22"/>
          <w:szCs w:val="22"/>
          <w:lang w:val="es-CO"/>
        </w:rPr>
        <w:t xml:space="preserve">. </w:t>
      </w:r>
      <w:r w:rsidRPr="00B9658E">
        <w:rPr>
          <w:rFonts w:ascii="Garamond" w:eastAsia="Droid Sans" w:hAnsi="Garamond" w:cs="Arial"/>
          <w:kern w:val="3"/>
          <w:sz w:val="22"/>
          <w:szCs w:val="22"/>
          <w:lang w:bidi="hi-IN"/>
        </w:rPr>
        <w:t xml:space="preserve">  Una vez en el establecimiento se procedió a validar el cumplimiento de los requisitos establecidos para el ejercicio de la actividad económica. </w:t>
      </w:r>
      <w:r w:rsidRPr="00B9658E">
        <w:rPr>
          <w:rFonts w:ascii="Garamond" w:eastAsia="Droid Sans" w:hAnsi="Garamond"/>
          <w:sz w:val="22"/>
          <w:szCs w:val="22"/>
        </w:rPr>
        <w:t xml:space="preserve">Al inspeccionar el establecimiento denominado </w:t>
      </w:r>
      <w:r w:rsidRPr="00475090">
        <w:rPr>
          <w:rFonts w:ascii="Garamond" w:eastAsia="Droid Sans" w:hAnsi="Garamond"/>
          <w:sz w:val="22"/>
          <w:szCs w:val="22"/>
        </w:rPr>
        <w:t>"</w:t>
      </w:r>
      <w:r w:rsidRPr="00475090">
        <w:rPr>
          <w:rFonts w:ascii="Garamond" w:hAnsi="Garamond" w:cs="Arial"/>
          <w:sz w:val="22"/>
          <w:szCs w:val="22"/>
        </w:rPr>
        <w:t xml:space="preserve"> BAR BOLIRANA MISSOURY</w:t>
      </w:r>
      <w:r w:rsidRPr="00B9658E">
        <w:rPr>
          <w:rFonts w:ascii="Garamond" w:hAnsi="Garamond" w:cs="Arial"/>
          <w:bCs/>
          <w:sz w:val="22"/>
          <w:szCs w:val="22"/>
        </w:rPr>
        <w:t xml:space="preserve"> </w:t>
      </w:r>
      <w:r w:rsidRPr="00B9658E">
        <w:rPr>
          <w:rFonts w:ascii="Garamond" w:eastAsia="Droid Sans" w:hAnsi="Garamond"/>
          <w:b/>
          <w:bCs/>
          <w:sz w:val="22"/>
          <w:szCs w:val="22"/>
        </w:rPr>
        <w:t>",</w:t>
      </w:r>
      <w:r w:rsidRPr="00B9658E">
        <w:rPr>
          <w:rFonts w:ascii="Garamond" w:eastAsia="Droid Sans" w:hAnsi="Garamond"/>
          <w:sz w:val="22"/>
          <w:szCs w:val="22"/>
        </w:rPr>
        <w:t xml:space="preserve"> </w:t>
      </w:r>
      <w:r w:rsidRPr="00B9658E">
        <w:rPr>
          <w:rFonts w:ascii="Garamond" w:eastAsia="Droid Sans" w:hAnsi="Garamond"/>
          <w:sz w:val="22"/>
          <w:szCs w:val="22"/>
          <w:lang w:val="es-CO"/>
        </w:rPr>
        <w:t>El cual no acreditó el cumplimiento del artículo 87 de la Ley 1801 de 2016- Código de Seguridad y Convivencia Ciudadana.</w:t>
      </w:r>
      <w:r w:rsidR="000206E1" w:rsidRPr="000206E1">
        <w:rPr>
          <w:rFonts w:ascii="Garamond" w:hAnsi="Garamond"/>
          <w:sz w:val="22"/>
          <w:szCs w:val="22"/>
          <w:lang w:val="es-CO" w:eastAsia="es-CO"/>
        </w:rPr>
        <w:t xml:space="preserve"> </w:t>
      </w:r>
      <w:r w:rsidR="000206E1" w:rsidRPr="00B9658E">
        <w:rPr>
          <w:rFonts w:ascii="Garamond" w:hAnsi="Garamond"/>
          <w:sz w:val="22"/>
          <w:szCs w:val="22"/>
          <w:lang w:val="es-CO" w:eastAsia="es-CO"/>
        </w:rPr>
        <w:t>se procedió a realizar acciones de sensibilización de acuerdo con el artículo 33 de la misma ley, el cual faculta a la Policía Nacional para imponer medidas correctivas frente a comportamientos que afectan la tranquilidad, como la generación de ruidos que excedan los niveles permitidos</w:t>
      </w:r>
      <w:r w:rsidRPr="00B9658E">
        <w:rPr>
          <w:rFonts w:ascii="Garamond" w:eastAsia="Droid Sans" w:hAnsi="Garamond"/>
          <w:sz w:val="22"/>
          <w:szCs w:val="22"/>
        </w:rPr>
        <w:t xml:space="preserve"> </w:t>
      </w:r>
    </w:p>
    <w:p w14:paraId="747E126D" w14:textId="0B9EDAC6" w:rsidR="00E136DF" w:rsidRPr="00E136DF" w:rsidRDefault="00475090" w:rsidP="00E136DF">
      <w:pPr>
        <w:spacing w:after="0" w:line="240" w:lineRule="auto"/>
        <w:jc w:val="both"/>
        <w:rPr>
          <w:rFonts w:ascii="Garamond" w:eastAsia="Droid Sans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8752" behindDoc="1" locked="0" layoutInCell="1" allowOverlap="1" wp14:anchorId="48D01538" wp14:editId="683B9B72">
            <wp:simplePos x="0" y="0"/>
            <wp:positionH relativeFrom="margin">
              <wp:posOffset>1725295</wp:posOffset>
            </wp:positionH>
            <wp:positionV relativeFrom="paragraph">
              <wp:posOffset>157480</wp:posOffset>
            </wp:positionV>
            <wp:extent cx="3208655" cy="2016760"/>
            <wp:effectExtent l="0" t="0" r="0" b="2540"/>
            <wp:wrapTight wrapText="bothSides">
              <wp:wrapPolygon edited="0">
                <wp:start x="0" y="0"/>
                <wp:lineTo x="0" y="21423"/>
                <wp:lineTo x="21416" y="21423"/>
                <wp:lineTo x="21416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447216" w14:textId="7F5C1BAE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5D5BBC77" w14:textId="0AD7AA43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FBC5F4B" w14:textId="67085160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15BB37A2" w14:textId="77777777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44D02E1A" w14:textId="77777777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858BE88" w14:textId="77777777" w:rsidR="00633C74" w:rsidRDefault="00633C74" w:rsidP="00F81162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1ABEAFA1" w14:textId="69F0AF8A" w:rsidR="00E136DF" w:rsidRPr="008D1A0D" w:rsidRDefault="00E136DF" w:rsidP="00E136DF">
      <w:pPr>
        <w:spacing w:line="240" w:lineRule="auto"/>
        <w:jc w:val="both"/>
        <w:rPr>
          <w:rFonts w:ascii="Garamond" w:hAnsi="Garamond"/>
          <w:color w:val="000000"/>
          <w:sz w:val="22"/>
          <w:szCs w:val="22"/>
        </w:rPr>
      </w:pPr>
      <w:bookmarkStart w:id="1" w:name="_Hlk224748221"/>
      <w:bookmarkEnd w:id="1"/>
      <w:r w:rsidRPr="008D1A0D">
        <w:rPr>
          <w:rFonts w:ascii="Garamond" w:hAnsi="Garamond"/>
          <w:color w:val="000000"/>
          <w:sz w:val="22"/>
          <w:szCs w:val="22"/>
        </w:rPr>
        <w:t>Por tal motivo, se realizó la remisión correspondiente a través del memorando No.</w:t>
      </w:r>
      <w:r w:rsidRPr="008D1A0D">
        <w:rPr>
          <w:rFonts w:ascii="Garamond" w:hAnsi="Garamond" w:cs="Arial"/>
          <w:sz w:val="22"/>
          <w:szCs w:val="22"/>
        </w:rPr>
        <w:t xml:space="preserve"> </w:t>
      </w:r>
      <w:r w:rsidR="00BE63AC" w:rsidRPr="00BE63AC">
        <w:rPr>
          <w:rFonts w:ascii="Garamond" w:hAnsi="Garamond" w:cs="Arial"/>
          <w:sz w:val="22"/>
          <w:szCs w:val="22"/>
          <w:lang w:val="en-US"/>
        </w:rPr>
        <w:t>20265430087503</w:t>
      </w:r>
      <w:r>
        <w:rPr>
          <w:rFonts w:ascii="Arial" w:hAnsi="Arial" w:cs="Arial"/>
        </w:rPr>
        <w:t xml:space="preserve"> </w:t>
      </w:r>
      <w:r w:rsidRPr="008D1A0D">
        <w:rPr>
          <w:rFonts w:ascii="Garamond" w:hAnsi="Garamond"/>
          <w:color w:val="000000"/>
          <w:sz w:val="22"/>
          <w:szCs w:val="22"/>
        </w:rPr>
        <w:t>a la Inspección de Convivencia y Paz de San Cristóbal (Reparto), autoridad facultada para, en caso de encontrar fundamentos suficientes, disponer la suspensión definitiva de la actividad económica.</w:t>
      </w:r>
    </w:p>
    <w:p w14:paraId="09474E11" w14:textId="77777777" w:rsidR="00F81162" w:rsidRPr="00B9658E" w:rsidRDefault="00F81162" w:rsidP="00F81162">
      <w:pPr>
        <w:jc w:val="both"/>
        <w:rPr>
          <w:rFonts w:ascii="Garamond" w:eastAsia="Droid Sans" w:hAnsi="Garamond"/>
          <w:sz w:val="22"/>
          <w:szCs w:val="22"/>
        </w:rPr>
      </w:pPr>
      <w:r w:rsidRPr="00B9658E">
        <w:rPr>
          <w:rFonts w:ascii="Garamond" w:hAnsi="Garamond" w:cs="Arial"/>
          <w:bCs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02AC667E" w14:textId="4AC34BB1" w:rsidR="001C7DE9" w:rsidRPr="00F87D15" w:rsidRDefault="00B72D5B" w:rsidP="00F87D15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 w:cs="Tahoma"/>
          <w:sz w:val="22"/>
          <w:szCs w:val="22"/>
          <w:lang w:val="es-CO" w:eastAsia="es-CO"/>
        </w:rPr>
      </w:pPr>
      <w:r w:rsidRPr="00F87D15">
        <w:rPr>
          <w:rFonts w:ascii="Garamond" w:hAnsi="Garamond" w:cs="Tahoma"/>
          <w:sz w:val="22"/>
          <w:szCs w:val="22"/>
          <w:lang w:eastAsia="es-CO"/>
        </w:rPr>
        <w:t>Cordialmente,</w:t>
      </w:r>
    </w:p>
    <w:p w14:paraId="2CCBF4A9" w14:textId="77777777" w:rsidR="00A540C5" w:rsidRPr="00F87D15" w:rsidRDefault="00A540C5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4735E378" w14:textId="77777777" w:rsidR="000206E1" w:rsidRDefault="000206E1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18BB05A7" w14:textId="77777777" w:rsidR="000206E1" w:rsidRDefault="000206E1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4C3541BB" w14:textId="77777777" w:rsidR="000206E1" w:rsidRDefault="000206E1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</w:p>
    <w:p w14:paraId="0D791A16" w14:textId="59D49A6E" w:rsidR="00597C21" w:rsidRPr="00F87D15" w:rsidRDefault="00597C21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  <w:r w:rsidRPr="00F87D15">
        <w:rPr>
          <w:rFonts w:ascii="Garamond" w:eastAsia="Arial Narrow" w:hAnsi="Garamond" w:cs="Arial"/>
          <w:b/>
          <w:color w:val="000000"/>
          <w:sz w:val="22"/>
          <w:szCs w:val="22"/>
        </w:rPr>
        <w:t>CARLOS HERNANDO MACIAS MONTOYA</w:t>
      </w:r>
    </w:p>
    <w:p w14:paraId="79EA67B9" w14:textId="13FA93A1" w:rsidR="00597C21" w:rsidRPr="00F87D15" w:rsidRDefault="00597C21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r w:rsidRPr="00F87D15">
        <w:rPr>
          <w:rFonts w:ascii="Garamond" w:eastAsia="Arial Narrow" w:hAnsi="Garamond" w:cs="Arial"/>
          <w:bCs/>
          <w:color w:val="000000"/>
          <w:sz w:val="22"/>
          <w:szCs w:val="22"/>
        </w:rPr>
        <w:t xml:space="preserve">Alcalde Local de San Cristóbal </w:t>
      </w:r>
    </w:p>
    <w:p w14:paraId="309A2B14" w14:textId="34A3E073" w:rsidR="00597C21" w:rsidRPr="00F87D15" w:rsidRDefault="00AC36DD" w:rsidP="00F87D15">
      <w:pPr>
        <w:tabs>
          <w:tab w:val="left" w:pos="1267"/>
        </w:tabs>
        <w:spacing w:after="0" w:line="240" w:lineRule="auto"/>
        <w:jc w:val="both"/>
        <w:rPr>
          <w:rFonts w:ascii="Garamond" w:eastAsia="Arial Narrow" w:hAnsi="Garamond" w:cs="Arial"/>
          <w:bCs/>
          <w:color w:val="000000"/>
          <w:sz w:val="22"/>
          <w:szCs w:val="22"/>
        </w:rPr>
      </w:pPr>
      <w:hyperlink r:id="rId15" w:history="1">
        <w:r w:rsidR="00597C21" w:rsidRPr="00F87D15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="00597C21" w:rsidRPr="00F87D15">
        <w:rPr>
          <w:rFonts w:ascii="Garamond" w:hAnsi="Garamond" w:cs="Arial"/>
          <w:sz w:val="22"/>
          <w:szCs w:val="22"/>
          <w:lang w:val="es-CO"/>
        </w:rPr>
        <w:t xml:space="preserve">   </w:t>
      </w:r>
    </w:p>
    <w:p w14:paraId="448A2C8D" w14:textId="77777777" w:rsidR="005063C7" w:rsidRDefault="005063C7" w:rsidP="00F87D1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</w:p>
    <w:p w14:paraId="6CE45040" w14:textId="1C1AA073" w:rsidR="002E1150" w:rsidRPr="00F87D15" w:rsidRDefault="00A540C5" w:rsidP="00F87D1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F87D15"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7728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F87D1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F87D1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F87D1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F87D1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F87D15" w:rsidRDefault="00B5102E" w:rsidP="00F87D1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F87D1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F87D1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F87D1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F87D1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Pr="00F87D15" w:rsidRDefault="002460C1" w:rsidP="00F87D1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F87D1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F87D1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F87D1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RPr="00F87D15" w:rsidSect="00053616">
      <w:headerReference w:type="default" r:id="rId17"/>
      <w:footerReference w:type="defaul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249C" w14:textId="77777777" w:rsidR="00FB00C0" w:rsidRDefault="00FB00C0" w:rsidP="0001578B">
      <w:pPr>
        <w:spacing w:after="0" w:line="240" w:lineRule="auto"/>
      </w:pPr>
      <w:r>
        <w:separator/>
      </w:r>
    </w:p>
  </w:endnote>
  <w:endnote w:type="continuationSeparator" w:id="0">
    <w:p w14:paraId="32614FFD" w14:textId="77777777" w:rsidR="00FB00C0" w:rsidRDefault="00FB00C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1C3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A86A5" w14:textId="77777777" w:rsidR="00FB00C0" w:rsidRDefault="00FB00C0" w:rsidP="0001578B">
      <w:pPr>
        <w:spacing w:after="0" w:line="240" w:lineRule="auto"/>
      </w:pPr>
      <w:r>
        <w:separator/>
      </w:r>
    </w:p>
  </w:footnote>
  <w:footnote w:type="continuationSeparator" w:id="0">
    <w:p w14:paraId="326BD782" w14:textId="77777777" w:rsidR="00FB00C0" w:rsidRDefault="00FB00C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20265430204581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*20265430204581*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20265430204581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*20265430204581*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F638C"/>
    <w:multiLevelType w:val="multilevel"/>
    <w:tmpl w:val="61B85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6E1"/>
    <w:rsid w:val="00020FF6"/>
    <w:rsid w:val="00021E40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067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0F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B767D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47B3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F75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5090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5A03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063C7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3C74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7F412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704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6A74"/>
    <w:rsid w:val="00957AFD"/>
    <w:rsid w:val="009613CB"/>
    <w:rsid w:val="0096364D"/>
    <w:rsid w:val="00964E6E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384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5E66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061D"/>
    <w:rsid w:val="00AB1264"/>
    <w:rsid w:val="00AB5BDF"/>
    <w:rsid w:val="00AB6C39"/>
    <w:rsid w:val="00AB7402"/>
    <w:rsid w:val="00AC36DD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3AC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09BF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5FA1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45D1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17D9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36DF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7A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073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1162"/>
    <w:rsid w:val="00F82285"/>
    <w:rsid w:val="00F8370D"/>
    <w:rsid w:val="00F866DB"/>
    <w:rsid w:val="00F868A0"/>
    <w:rsid w:val="00F86964"/>
    <w:rsid w:val="00F86C53"/>
    <w:rsid w:val="00F87D15"/>
    <w:rsid w:val="00F93609"/>
    <w:rsid w:val="00F942A3"/>
    <w:rsid w:val="00F9469B"/>
    <w:rsid w:val="00F95615"/>
    <w:rsid w:val="00F95E38"/>
    <w:rsid w:val="00FA116C"/>
    <w:rsid w:val="00FB00C0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0F30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lcalde.scristobal@gobiernobogota.gov.co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782D3-AD26-46B0-9DB0-380A9BABEACC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2026-05-25T21:44:00Z</dcterms:created>
  <dcterms:modified xsi:type="dcterms:W3CDTF">2026-05-25T21:44:00Z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